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9" w:rsidRDefault="00560829" w:rsidP="00E95E6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560829" w:rsidRPr="00C33B89" w:rsidRDefault="00560829" w:rsidP="00E95E6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560829" w:rsidRPr="00C33B89" w:rsidRDefault="00560829" w:rsidP="00E95E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560829" w:rsidRPr="00C33B89" w:rsidRDefault="00560829" w:rsidP="00E95E6E">
      <w:pPr>
        <w:jc w:val="center"/>
        <w:rPr>
          <w:rFonts w:ascii="Arial" w:hAnsi="Arial"/>
          <w:b/>
          <w:sz w:val="28"/>
        </w:rPr>
      </w:pPr>
    </w:p>
    <w:p w:rsidR="00560829" w:rsidRPr="00C33B89" w:rsidRDefault="00560829" w:rsidP="00E95E6E">
      <w:pPr>
        <w:pStyle w:val="3"/>
        <w:rPr>
          <w:sz w:val="40"/>
        </w:rPr>
      </w:pPr>
      <w:r w:rsidRPr="00C33B89">
        <w:t>П О С Т А Н О В Л Е Н И Е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Pr="00C33B89" w:rsidRDefault="00560829" w:rsidP="00E95E6E">
      <w:pPr>
        <w:rPr>
          <w:rFonts w:ascii="Arial" w:hAnsi="Arial"/>
        </w:rPr>
      </w:pPr>
      <w:r>
        <w:rPr>
          <w:rFonts w:ascii="Arial" w:hAnsi="Arial"/>
        </w:rPr>
        <w:t>от 22.06.2015 № 295</w:t>
      </w:r>
    </w:p>
    <w:p w:rsidR="00560829" w:rsidRPr="00C33B89" w:rsidRDefault="00560829" w:rsidP="00E95E6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Pr="001950A8" w:rsidRDefault="00560829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560829" w:rsidRDefault="00560829" w:rsidP="00901F21">
      <w:pPr>
        <w:ind w:right="57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</w:t>
      </w:r>
      <w:r w:rsidRPr="001950A8">
        <w:rPr>
          <w:b/>
          <w:sz w:val="24"/>
          <w:szCs w:val="24"/>
        </w:rPr>
        <w:t>образовательных организаций на 2014-</w:t>
      </w:r>
      <w:r>
        <w:rPr>
          <w:b/>
          <w:sz w:val="24"/>
          <w:szCs w:val="24"/>
        </w:rPr>
        <w:t>2017</w:t>
      </w:r>
      <w:r w:rsidRPr="001950A8">
        <w:rPr>
          <w:b/>
          <w:sz w:val="24"/>
          <w:szCs w:val="24"/>
        </w:rPr>
        <w:t xml:space="preserve"> годы», </w:t>
      </w:r>
    </w:p>
    <w:p w:rsidR="00560829" w:rsidRPr="001950A8" w:rsidRDefault="00560829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утвержденную постановлением администрации Черемховского районного муниципального образования от 10.10.2013 № 659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560829" w:rsidRDefault="00560829" w:rsidP="00F0437B">
      <w:pPr>
        <w:spacing w:line="18" w:lineRule="atLeast"/>
        <w:jc w:val="both"/>
        <w:rPr>
          <w:sz w:val="14"/>
          <w:szCs w:val="14"/>
        </w:rPr>
      </w:pPr>
    </w:p>
    <w:p w:rsidR="00560829" w:rsidRPr="009254DB" w:rsidRDefault="00560829" w:rsidP="00F0437B">
      <w:pPr>
        <w:spacing w:line="18" w:lineRule="atLeast"/>
        <w:jc w:val="both"/>
        <w:rPr>
          <w:sz w:val="14"/>
          <w:szCs w:val="14"/>
        </w:rPr>
      </w:pPr>
    </w:p>
    <w:p w:rsidR="00560829" w:rsidRPr="00AF3257" w:rsidRDefault="00560829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560829" w:rsidRDefault="00560829" w:rsidP="00F0437B">
      <w:pPr>
        <w:spacing w:line="18" w:lineRule="atLeast"/>
        <w:jc w:val="center"/>
        <w:rPr>
          <w:b/>
          <w:sz w:val="14"/>
          <w:szCs w:val="14"/>
        </w:rPr>
      </w:pPr>
    </w:p>
    <w:p w:rsidR="00560829" w:rsidRPr="009254DB" w:rsidRDefault="00560829" w:rsidP="00F0437B">
      <w:pPr>
        <w:spacing w:line="18" w:lineRule="atLeast"/>
        <w:jc w:val="center"/>
        <w:rPr>
          <w:b/>
          <w:sz w:val="14"/>
          <w:szCs w:val="14"/>
        </w:rPr>
      </w:pPr>
    </w:p>
    <w:p w:rsidR="00560829" w:rsidRDefault="00EA4949" w:rsidP="00341B75">
      <w:pPr>
        <w:spacing w:line="18" w:lineRule="atLeast"/>
        <w:ind w:firstLine="851"/>
        <w:jc w:val="both"/>
        <w:rPr>
          <w:sz w:val="28"/>
          <w:szCs w:val="28"/>
        </w:rPr>
      </w:pPr>
      <w:r w:rsidRPr="00EA4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560829" w:rsidRDefault="00560829" w:rsidP="00F0437B"/>
              </w:txbxContent>
            </v:textbox>
          </v:shape>
        </w:pict>
      </w:r>
      <w:r w:rsidR="00560829" w:rsidRPr="00AF3257">
        <w:rPr>
          <w:sz w:val="28"/>
          <w:szCs w:val="28"/>
        </w:rPr>
        <w:t>1</w:t>
      </w:r>
      <w:r w:rsidR="00560829">
        <w:rPr>
          <w:sz w:val="28"/>
          <w:szCs w:val="28"/>
        </w:rPr>
        <w:t xml:space="preserve">. </w:t>
      </w:r>
      <w:r w:rsidR="00560829" w:rsidRPr="00AF3257">
        <w:rPr>
          <w:sz w:val="28"/>
          <w:szCs w:val="28"/>
        </w:rPr>
        <w:t>Внести в</w:t>
      </w:r>
      <w:r w:rsidR="00560829"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="00560829" w:rsidRPr="00AF3257">
        <w:rPr>
          <w:sz w:val="28"/>
          <w:szCs w:val="28"/>
        </w:rPr>
        <w:t xml:space="preserve"> </w:t>
      </w:r>
      <w:r w:rsidR="00560829"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 28.02.2014 № 109, 28.04.2014 № 262, от 05.06.2014  №  349,  22.08.2014 № 524, от 17.09.2014 </w:t>
      </w:r>
    </w:p>
    <w:p w:rsidR="00560829" w:rsidRPr="00AF3257" w:rsidRDefault="00560829" w:rsidP="003C3650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581, от 12.11.2014 № 699, от 26.11.2014 № 768, от 12.02.2015 № 83, от 23.04.2015 № 223)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560829" w:rsidRDefault="00560829" w:rsidP="004C3EE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6383"/>
      </w:tblGrid>
      <w:tr w:rsidR="00560829" w:rsidRPr="00E95E6E" w:rsidTr="004C3EE9">
        <w:trPr>
          <w:cantSplit/>
          <w:trHeight w:val="2458"/>
        </w:trPr>
        <w:tc>
          <w:tcPr>
            <w:tcW w:w="3070" w:type="dxa"/>
          </w:tcPr>
          <w:p w:rsidR="00560829" w:rsidRPr="00E95E6E" w:rsidRDefault="00560829" w:rsidP="004C3EE9">
            <w:pPr>
              <w:pStyle w:val="ConsPlusCell"/>
            </w:pPr>
            <w:r w:rsidRPr="00E95E6E">
              <w:lastRenderedPageBreak/>
              <w:t>Объемы и источник</w:t>
            </w:r>
            <w:r>
              <w:t>и финансирования</w:t>
            </w:r>
          </w:p>
        </w:tc>
        <w:tc>
          <w:tcPr>
            <w:tcW w:w="6383" w:type="dxa"/>
            <w:tcBorders>
              <w:bottom w:val="nil"/>
            </w:tcBorders>
          </w:tcPr>
          <w:p w:rsidR="00560829" w:rsidRPr="00E95E6E" w:rsidRDefault="00560829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местного бюджета составляет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 1369,1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1642,75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2016 год - 950,0 тыс. руб.;</w:t>
            </w:r>
          </w:p>
          <w:p w:rsidR="00560829" w:rsidRDefault="00560829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2017 год – 1253,0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ежегодно уточняются при формировании местного бюджета на соответствующий</w:t>
            </w:r>
          </w:p>
          <w:p w:rsidR="00560829" w:rsidRPr="00E95E6E" w:rsidRDefault="00560829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год, исходя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 и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затрат, необходимых для реализации Программы.</w:t>
            </w:r>
          </w:p>
        </w:tc>
      </w:tr>
    </w:tbl>
    <w:p w:rsidR="00560829" w:rsidRDefault="00560829" w:rsidP="00424A5D">
      <w:pPr>
        <w:tabs>
          <w:tab w:val="left" w:pos="851"/>
        </w:tabs>
        <w:jc w:val="both"/>
        <w:rPr>
          <w:sz w:val="28"/>
        </w:rPr>
      </w:pP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</w:t>
      </w:r>
      <w:r w:rsidRPr="004C3EE9">
        <w:rPr>
          <w:sz w:val="28"/>
          <w:szCs w:val="28"/>
        </w:rPr>
        <w:t xml:space="preserve">изложить в новой редакции (приложение </w:t>
      </w:r>
    </w:p>
    <w:p w:rsidR="00560829" w:rsidRPr="004C3EE9" w:rsidRDefault="00560829" w:rsidP="004C3EE9">
      <w:pPr>
        <w:spacing w:line="18" w:lineRule="atLeast"/>
        <w:jc w:val="both"/>
        <w:rPr>
          <w:sz w:val="28"/>
          <w:szCs w:val="28"/>
        </w:rPr>
      </w:pPr>
      <w:r w:rsidRPr="004C3EE9">
        <w:rPr>
          <w:sz w:val="28"/>
          <w:szCs w:val="28"/>
        </w:rPr>
        <w:t>№ 1);</w:t>
      </w:r>
    </w:p>
    <w:p w:rsidR="00560829" w:rsidRPr="00D6474B" w:rsidRDefault="00560829" w:rsidP="00D6474B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560829" w:rsidRPr="00D6474B" w:rsidRDefault="00560829" w:rsidP="00D6474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560829" w:rsidRDefault="00560829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560829" w:rsidRDefault="00560829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>«Об утверждении муниципальной программы «Безопасность образовательных организаций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28.04.2014 № 262, от 05.06.2014 № 349, 22.08.2014 № 524, от 17.09.2014 № 581, от 12.11.2014 № 699, от 26.11.2014 № 768, от 12.02.2015 № 83, от 23.04.2015 № 223) </w:t>
      </w:r>
      <w:r>
        <w:rPr>
          <w:sz w:val="28"/>
        </w:rPr>
        <w:t>о дате внесения в него изменений настоящим постановлением;</w:t>
      </w:r>
    </w:p>
    <w:p w:rsidR="00560829" w:rsidRDefault="00560829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560829" w:rsidRPr="00AF3257" w:rsidRDefault="00560829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560829" w:rsidRDefault="00560829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560829" w:rsidRDefault="00560829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560829" w:rsidRPr="00864F0D" w:rsidRDefault="00560829" w:rsidP="00060934">
      <w:pPr>
        <w:rPr>
          <w:sz w:val="26"/>
          <w:szCs w:val="26"/>
        </w:rPr>
      </w:pPr>
      <w:r w:rsidRPr="00864F0D">
        <w:rPr>
          <w:sz w:val="26"/>
          <w:szCs w:val="26"/>
        </w:rPr>
        <w:t xml:space="preserve">Временно замещающая </w:t>
      </w:r>
    </w:p>
    <w:p w:rsidR="00560829" w:rsidRDefault="00560829" w:rsidP="00060934">
      <w:pPr>
        <w:jc w:val="both"/>
      </w:pPr>
      <w:r>
        <w:rPr>
          <w:sz w:val="26"/>
          <w:szCs w:val="26"/>
        </w:rPr>
        <w:t>должность мэра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4F0D">
        <w:rPr>
          <w:sz w:val="26"/>
          <w:szCs w:val="26"/>
        </w:rPr>
        <w:t>И.А. Тугаринова</w:t>
      </w:r>
    </w:p>
    <w:p w:rsidR="00560829" w:rsidRDefault="00560829" w:rsidP="00F0437B">
      <w:pPr>
        <w:tabs>
          <w:tab w:val="left" w:pos="8415"/>
        </w:tabs>
        <w:jc w:val="both"/>
      </w:pPr>
    </w:p>
    <w:p w:rsidR="00560829" w:rsidRDefault="00560829" w:rsidP="00F0437B">
      <w:pPr>
        <w:tabs>
          <w:tab w:val="left" w:pos="8415"/>
        </w:tabs>
        <w:jc w:val="both"/>
      </w:pPr>
    </w:p>
    <w:p w:rsidR="00560829" w:rsidRPr="00336CA7" w:rsidRDefault="00560829" w:rsidP="00F0437B">
      <w:pPr>
        <w:tabs>
          <w:tab w:val="left" w:pos="8415"/>
        </w:tabs>
        <w:jc w:val="both"/>
      </w:pPr>
      <w:bookmarkStart w:id="0" w:name="_GoBack"/>
      <w:bookmarkEnd w:id="0"/>
    </w:p>
    <w:p w:rsidR="00560829" w:rsidRDefault="00560829" w:rsidP="00F0437B">
      <w:pPr>
        <w:tabs>
          <w:tab w:val="left" w:pos="8415"/>
        </w:tabs>
        <w:jc w:val="both"/>
      </w:pPr>
    </w:p>
    <w:p w:rsidR="00560829" w:rsidRDefault="00560829" w:rsidP="00F0437B">
      <w:pPr>
        <w:tabs>
          <w:tab w:val="left" w:pos="8415"/>
        </w:tabs>
        <w:jc w:val="both"/>
      </w:pPr>
    </w:p>
    <w:p w:rsidR="00560829" w:rsidRDefault="00560829" w:rsidP="00F0437B">
      <w:pPr>
        <w:tabs>
          <w:tab w:val="left" w:pos="8415"/>
        </w:tabs>
        <w:jc w:val="both"/>
      </w:pPr>
    </w:p>
    <w:p w:rsidR="00560829" w:rsidRPr="001B77BA" w:rsidRDefault="00560829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560829" w:rsidRDefault="00560829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560829" w:rsidRDefault="00560829" w:rsidP="00E95E6E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560829" w:rsidRPr="004E6AB5" w:rsidRDefault="00560829" w:rsidP="00E95E6E">
      <w:pPr>
        <w:tabs>
          <w:tab w:val="left" w:pos="7380"/>
          <w:tab w:val="left" w:pos="8475"/>
        </w:tabs>
        <w:ind w:left="5580"/>
        <w:rPr>
          <w:sz w:val="28"/>
        </w:rPr>
      </w:pPr>
      <w:r w:rsidRPr="004E6AB5">
        <w:rPr>
          <w:sz w:val="24"/>
        </w:rPr>
        <w:t>Приложение № 1</w:t>
      </w:r>
    </w:p>
    <w:p w:rsidR="00560829" w:rsidRPr="004E6AB5" w:rsidRDefault="00560829" w:rsidP="00E95E6E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560829" w:rsidRDefault="00560829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560829" w:rsidRDefault="00560829" w:rsidP="00E95E6E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560829" w:rsidRPr="00DB5D0B" w:rsidRDefault="00560829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560829" w:rsidRPr="004E6AB5" w:rsidRDefault="00560829" w:rsidP="00E95E6E">
      <w:pPr>
        <w:ind w:left="5580"/>
        <w:rPr>
          <w:sz w:val="24"/>
        </w:rPr>
      </w:pPr>
      <w:r>
        <w:rPr>
          <w:sz w:val="24"/>
        </w:rPr>
        <w:t>от 22.06.2015 № 295</w:t>
      </w:r>
    </w:p>
    <w:p w:rsidR="00560829" w:rsidRDefault="00560829"/>
    <w:p w:rsidR="00560829" w:rsidRDefault="00560829" w:rsidP="004C3EE9">
      <w:pPr>
        <w:tabs>
          <w:tab w:val="left" w:pos="851"/>
        </w:tabs>
        <w:jc w:val="center"/>
        <w:rPr>
          <w:sz w:val="28"/>
          <w:szCs w:val="28"/>
        </w:rPr>
      </w:pPr>
      <w:r w:rsidRPr="00710515">
        <w:rPr>
          <w:sz w:val="28"/>
          <w:szCs w:val="28"/>
        </w:rPr>
        <w:t>4. Перечень мероприятий программы</w:t>
      </w:r>
    </w:p>
    <w:p w:rsidR="00560829" w:rsidRPr="00710515" w:rsidRDefault="00560829" w:rsidP="004C3EE9">
      <w:pPr>
        <w:tabs>
          <w:tab w:val="left" w:pos="851"/>
        </w:tabs>
        <w:jc w:val="center"/>
        <w:rPr>
          <w:sz w:val="28"/>
          <w:szCs w:val="28"/>
        </w:rPr>
      </w:pPr>
    </w:p>
    <w:p w:rsidR="00560829" w:rsidRDefault="00560829" w:rsidP="004C3EE9">
      <w:pPr>
        <w:pStyle w:val="a8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60829" w:rsidRDefault="00560829" w:rsidP="004C3EE9">
      <w:pPr>
        <w:pStyle w:val="a8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560829" w:rsidRPr="00F06AB5" w:rsidTr="00056EE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Цели, задачи, мероприятия Программы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Дополнительная информация, характеризующая мероприятие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Срок  реализации  мероприятий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Объем финансирования, тыс.руб.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Исполнитель мероприятия Программы</w:t>
            </w:r>
          </w:p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7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Цель 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560829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5214,85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5214,85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1642,75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1642,75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1044,32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1044,32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451,43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451,43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147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147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Задача 1.1. Создание необходимых условий для  предотвращения  гибели и </w:t>
            </w:r>
            <w:r>
              <w:t xml:space="preserve">травматизма </w:t>
            </w:r>
            <w:r w:rsidRPr="00F06AB5">
              <w:t>детей при чрезвычайных ситуациях, связанных с пожарами</w:t>
            </w:r>
          </w:p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3933,95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3933,95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2014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2015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1156,75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1156,75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843,32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843,32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271,43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271,43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166,4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166,4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46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2015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 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3538,75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3538,75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1087,75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1087,75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794,32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794,32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253,43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253,43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lastRenderedPageBreak/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Экспертиза ограждения крыши, экспертиза пожарных лестниц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61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Задача 1.2. Снижение количества пожаров, сокращение материального ущерба, наносимого пожарами  </w:t>
            </w:r>
          </w:p>
        </w:tc>
      </w:tr>
      <w:tr w:rsidR="00560829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Всего по задаче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1280,9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1280,9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486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180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105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345,8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345,8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256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lastRenderedPageBreak/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332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 xml:space="preserve">отдел образования, </w:t>
            </w:r>
            <w:r w:rsidRPr="00F06AB5">
              <w:lastRenderedPageBreak/>
              <w:t>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2745CE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</w:tbl>
    <w:p w:rsidR="00560829" w:rsidRPr="00B078D2" w:rsidRDefault="00560829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Pr="00B078D2" w:rsidRDefault="00560829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Pr="00271E68" w:rsidRDefault="00560829" w:rsidP="0012499A">
      <w:pPr>
        <w:ind w:left="-1276" w:right="-568"/>
        <w:rPr>
          <w:sz w:val="24"/>
          <w:szCs w:val="24"/>
        </w:rPr>
      </w:pPr>
      <w:r>
        <w:rPr>
          <w:sz w:val="24"/>
          <w:szCs w:val="24"/>
        </w:rPr>
        <w:t>И.о.н</w:t>
      </w:r>
      <w:r w:rsidRPr="00271E6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271E68">
        <w:rPr>
          <w:sz w:val="24"/>
          <w:szCs w:val="24"/>
        </w:rPr>
        <w:t xml:space="preserve"> отдела образования</w:t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>
        <w:rPr>
          <w:sz w:val="24"/>
          <w:szCs w:val="24"/>
        </w:rPr>
        <w:t>Г.С. Александрова</w:t>
      </w:r>
    </w:p>
    <w:p w:rsidR="00560829" w:rsidRDefault="00560829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Default="00560829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Default="00560829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Default="00560829" w:rsidP="00507B7C">
      <w:pPr>
        <w:pStyle w:val="a8"/>
        <w:tabs>
          <w:tab w:val="left" w:pos="851"/>
        </w:tabs>
        <w:ind w:left="0"/>
        <w:rPr>
          <w:sz w:val="28"/>
          <w:szCs w:val="28"/>
        </w:rPr>
        <w:sectPr w:rsidR="00560829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60829" w:rsidRDefault="00560829" w:rsidP="00E95E6E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560829" w:rsidRPr="004E6AB5" w:rsidRDefault="00560829" w:rsidP="00E95E6E">
      <w:pPr>
        <w:tabs>
          <w:tab w:val="left" w:pos="7380"/>
          <w:tab w:val="left" w:pos="8475"/>
        </w:tabs>
        <w:ind w:left="10080"/>
        <w:rPr>
          <w:sz w:val="28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560829" w:rsidRPr="004E6AB5" w:rsidRDefault="00560829" w:rsidP="00E95E6E">
      <w:pPr>
        <w:ind w:left="10080"/>
        <w:rPr>
          <w:sz w:val="24"/>
        </w:rPr>
      </w:pPr>
      <w:r w:rsidRPr="004E6AB5">
        <w:rPr>
          <w:sz w:val="24"/>
        </w:rPr>
        <w:t>к постановлению</w:t>
      </w:r>
    </w:p>
    <w:p w:rsidR="00560829" w:rsidRDefault="00560829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560829" w:rsidRDefault="00560829" w:rsidP="00E95E6E">
      <w:pPr>
        <w:ind w:left="100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560829" w:rsidRPr="00DB5D0B" w:rsidRDefault="00560829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560829" w:rsidRPr="004E6AB5" w:rsidRDefault="00560829" w:rsidP="00E95E6E">
      <w:pPr>
        <w:ind w:left="10080"/>
        <w:rPr>
          <w:sz w:val="24"/>
        </w:rPr>
      </w:pPr>
      <w:r>
        <w:rPr>
          <w:sz w:val="24"/>
        </w:rPr>
        <w:t>от 22.06.2015 № 295</w:t>
      </w:r>
    </w:p>
    <w:p w:rsidR="00560829" w:rsidRDefault="00560829" w:rsidP="00507B7C"/>
    <w:p w:rsidR="00560829" w:rsidRDefault="00560829" w:rsidP="00507B7C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560829" w:rsidRDefault="00560829" w:rsidP="00507B7C">
      <w:pPr>
        <w:ind w:right="-142"/>
        <w:jc w:val="right"/>
      </w:pPr>
    </w:p>
    <w:p w:rsidR="00560829" w:rsidRDefault="00560829" w:rsidP="00507B7C"/>
    <w:tbl>
      <w:tblPr>
        <w:tblW w:w="5160" w:type="pct"/>
        <w:tblLayout w:type="fixed"/>
        <w:tblLook w:val="00A0"/>
      </w:tblPr>
      <w:tblGrid>
        <w:gridCol w:w="694"/>
        <w:gridCol w:w="998"/>
        <w:gridCol w:w="609"/>
        <w:gridCol w:w="6"/>
        <w:gridCol w:w="1115"/>
        <w:gridCol w:w="1369"/>
        <w:gridCol w:w="637"/>
        <w:gridCol w:w="295"/>
        <w:gridCol w:w="989"/>
        <w:gridCol w:w="1567"/>
        <w:gridCol w:w="769"/>
        <w:gridCol w:w="936"/>
        <w:gridCol w:w="1303"/>
        <w:gridCol w:w="766"/>
        <w:gridCol w:w="1278"/>
        <w:gridCol w:w="1303"/>
        <w:gridCol w:w="1064"/>
      </w:tblGrid>
      <w:tr w:rsidR="00560829" w:rsidRPr="00DF3EBE" w:rsidTr="00DF3EBE">
        <w:trPr>
          <w:trHeight w:val="73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№ п/п 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Цели, задачи,   мероприятия   Программы</w:t>
            </w: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560829" w:rsidRPr="00DF3EBE" w:rsidTr="00DF3EBE">
        <w:trPr>
          <w:trHeight w:val="40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  <w:p w:rsidR="00560829" w:rsidRPr="00DF3EBE" w:rsidRDefault="00560829" w:rsidP="00BE0563">
            <w:pPr>
              <w:ind w:firstLine="427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2014  год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2015 год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2016 год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2017 год</w:t>
            </w:r>
          </w:p>
        </w:tc>
      </w:tr>
      <w:tr w:rsidR="00560829" w:rsidRPr="00DF3EBE" w:rsidTr="00DF3EBE">
        <w:trPr>
          <w:cantSplit/>
          <w:trHeight w:val="2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5 = гр. 4 / гр. 3)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8= гр. 7 / гр. 6)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11= гр. 10 / гр. 9)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Эффективность (гр. 14= гр. 13 / гр. 12)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60829" w:rsidRPr="00DF3EBE" w:rsidTr="00DF3EBE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14</w:t>
            </w:r>
          </w:p>
        </w:tc>
      </w:tr>
      <w:tr w:rsidR="00560829" w:rsidRPr="00DF3EBE" w:rsidTr="00DF3EBE">
        <w:trPr>
          <w:trHeight w:val="58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</w:t>
            </w:r>
          </w:p>
        </w:tc>
      </w:tr>
      <w:tr w:rsidR="00560829" w:rsidRPr="00DF3EBE" w:rsidTr="00DF3EBE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                  </w:t>
            </w:r>
          </w:p>
        </w:tc>
      </w:tr>
      <w:tr w:rsidR="00560829" w:rsidRPr="00DF3EBE" w:rsidTr="00DF3EBE">
        <w:trPr>
          <w:trHeight w:val="25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1.1.1.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0,3</w:t>
            </w:r>
          </w:p>
        </w:tc>
      </w:tr>
      <w:tr w:rsidR="00560829" w:rsidRPr="00DF3EBE" w:rsidTr="00DF3EBE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560829" w:rsidRPr="00DF3EBE" w:rsidTr="00DF3EBE">
        <w:trPr>
          <w:trHeight w:val="48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1.1.2.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4,0</w:t>
            </w:r>
          </w:p>
        </w:tc>
      </w:tr>
      <w:tr w:rsidR="00560829" w:rsidRPr="00DF3EBE" w:rsidTr="00DF3EBE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Приобретение дверей в </w:t>
            </w:r>
            <w:r w:rsidR="00EA4949" w:rsidRPr="00EA4949">
              <w:rPr>
                <w:noProof/>
              </w:rPr>
              <w:pict>
                <v:shape id="_x0000_s1027" type="#_x0000_t202" style="position:absolute;margin-left:247.25pt;margin-top:-30.95pt;width:76.5pt;height:21pt;z-index:251659264;mso-position-horizontal-relative:text;mso-position-vertical-relative:text" stroked="f">
                  <v:textbox>
                    <w:txbxContent>
                      <w:p w:rsidR="00560829" w:rsidRDefault="00560829" w:rsidP="00507B7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F3EBE">
              <w:rPr>
                <w:sz w:val="18"/>
                <w:szCs w:val="18"/>
              </w:rPr>
              <w:t>электрощитовые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6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1.1.4.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пожарных кранов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560829" w:rsidRPr="00DF3EBE" w:rsidTr="00DF3EBE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1.1.5.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560829" w:rsidRPr="00DF3EBE" w:rsidTr="00DF3EBE">
        <w:trPr>
          <w:trHeight w:val="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1.1.6.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1093,7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b/>
                <w:bCs/>
                <w:sz w:val="18"/>
                <w:szCs w:val="18"/>
              </w:rPr>
            </w:pPr>
            <w:r w:rsidRPr="00DF3EBE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1087,74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1.1.7.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Замеры сопротивления изоляции (1р. в 3 года)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560829" w:rsidRPr="00DF3EBE" w:rsidTr="00DF3EBE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системы ОПС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89,8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560829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Пропитка огнезащитная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560829" w:rsidRPr="00DF3EBE" w:rsidTr="00DF3EBE">
        <w:trPr>
          <w:trHeight w:val="4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4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3,8</w:t>
            </w:r>
          </w:p>
        </w:tc>
      </w:tr>
      <w:tr w:rsidR="00560829" w:rsidRPr="00DF3EBE" w:rsidTr="00DF3EBE">
        <w:trPr>
          <w:trHeight w:val="4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Накопит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льная емкость для воды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560829" w:rsidRPr="00DF3EBE" w:rsidTr="00DF3EBE">
        <w:trPr>
          <w:trHeight w:val="6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Проведение инструмента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льных исследований по компьютер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ным классам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253,6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1,3</w:t>
            </w:r>
          </w:p>
        </w:tc>
      </w:tr>
    </w:tbl>
    <w:p w:rsidR="00560829" w:rsidRPr="0012499A" w:rsidRDefault="00560829" w:rsidP="00271E68">
      <w:pPr>
        <w:ind w:left="-142" w:right="-568"/>
      </w:pPr>
      <w:r>
        <w:rPr>
          <w:sz w:val="24"/>
          <w:szCs w:val="24"/>
        </w:rPr>
        <w:t>И.о. начальника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Г.С. Александрова</w:t>
      </w:r>
      <w:r>
        <w:tab/>
      </w:r>
    </w:p>
    <w:sectPr w:rsidR="00560829" w:rsidRPr="0012499A" w:rsidSect="00507B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9D" w:rsidRDefault="0077599D" w:rsidP="00424A5D">
      <w:r>
        <w:separator/>
      </w:r>
    </w:p>
  </w:endnote>
  <w:endnote w:type="continuationSeparator" w:id="1">
    <w:p w:rsidR="0077599D" w:rsidRDefault="0077599D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9D" w:rsidRDefault="0077599D" w:rsidP="00424A5D">
      <w:r>
        <w:separator/>
      </w:r>
    </w:p>
  </w:footnote>
  <w:footnote w:type="continuationSeparator" w:id="1">
    <w:p w:rsidR="0077599D" w:rsidRDefault="0077599D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9" w:rsidRDefault="00EA4949" w:rsidP="00A8635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08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829" w:rsidRDefault="005608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9" w:rsidRDefault="00EA4949" w:rsidP="00A8635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082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1332">
      <w:rPr>
        <w:rStyle w:val="ab"/>
        <w:noProof/>
      </w:rPr>
      <w:t>10</w:t>
    </w:r>
    <w:r>
      <w:rPr>
        <w:rStyle w:val="ab"/>
      </w:rPr>
      <w:fldChar w:fldCharType="end"/>
    </w:r>
  </w:p>
  <w:p w:rsidR="00560829" w:rsidRDefault="00560829" w:rsidP="00271E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3A7C"/>
    <w:rsid w:val="00004783"/>
    <w:rsid w:val="00011602"/>
    <w:rsid w:val="000440A0"/>
    <w:rsid w:val="00056EE3"/>
    <w:rsid w:val="00060934"/>
    <w:rsid w:val="000A5D6E"/>
    <w:rsid w:val="000C65B5"/>
    <w:rsid w:val="000D09B2"/>
    <w:rsid w:val="000D7DC5"/>
    <w:rsid w:val="000E422A"/>
    <w:rsid w:val="000E4D63"/>
    <w:rsid w:val="000E607E"/>
    <w:rsid w:val="0010210A"/>
    <w:rsid w:val="0010670C"/>
    <w:rsid w:val="0012499A"/>
    <w:rsid w:val="00130F81"/>
    <w:rsid w:val="00150ECC"/>
    <w:rsid w:val="00172B02"/>
    <w:rsid w:val="001950A8"/>
    <w:rsid w:val="001A1332"/>
    <w:rsid w:val="001B77BA"/>
    <w:rsid w:val="001E223D"/>
    <w:rsid w:val="00213208"/>
    <w:rsid w:val="002238ED"/>
    <w:rsid w:val="00242B66"/>
    <w:rsid w:val="00271E68"/>
    <w:rsid w:val="002745CE"/>
    <w:rsid w:val="00281711"/>
    <w:rsid w:val="002824C5"/>
    <w:rsid w:val="002C4D7C"/>
    <w:rsid w:val="002C59B8"/>
    <w:rsid w:val="003048D1"/>
    <w:rsid w:val="00306826"/>
    <w:rsid w:val="00312811"/>
    <w:rsid w:val="00336CA7"/>
    <w:rsid w:val="00341B75"/>
    <w:rsid w:val="00362CC7"/>
    <w:rsid w:val="00364C58"/>
    <w:rsid w:val="003838BF"/>
    <w:rsid w:val="003C3650"/>
    <w:rsid w:val="003C7A8D"/>
    <w:rsid w:val="003E140F"/>
    <w:rsid w:val="003E21DF"/>
    <w:rsid w:val="003F5181"/>
    <w:rsid w:val="00424A5D"/>
    <w:rsid w:val="00436763"/>
    <w:rsid w:val="004C3EE9"/>
    <w:rsid w:val="004D65BF"/>
    <w:rsid w:val="004E6AB5"/>
    <w:rsid w:val="004F6F7F"/>
    <w:rsid w:val="00507B7C"/>
    <w:rsid w:val="00540221"/>
    <w:rsid w:val="005512E0"/>
    <w:rsid w:val="00560829"/>
    <w:rsid w:val="005A7BEA"/>
    <w:rsid w:val="006630D4"/>
    <w:rsid w:val="00680303"/>
    <w:rsid w:val="006E784B"/>
    <w:rsid w:val="00704D4F"/>
    <w:rsid w:val="00710515"/>
    <w:rsid w:val="00727608"/>
    <w:rsid w:val="00745E3A"/>
    <w:rsid w:val="00762F28"/>
    <w:rsid w:val="0077599D"/>
    <w:rsid w:val="00797340"/>
    <w:rsid w:val="007E5A4C"/>
    <w:rsid w:val="008305F3"/>
    <w:rsid w:val="0085032B"/>
    <w:rsid w:val="00854783"/>
    <w:rsid w:val="00864F0D"/>
    <w:rsid w:val="008B4D87"/>
    <w:rsid w:val="008C11AA"/>
    <w:rsid w:val="00901F21"/>
    <w:rsid w:val="00916E24"/>
    <w:rsid w:val="00920397"/>
    <w:rsid w:val="009254DB"/>
    <w:rsid w:val="00936730"/>
    <w:rsid w:val="00943669"/>
    <w:rsid w:val="00956686"/>
    <w:rsid w:val="00975889"/>
    <w:rsid w:val="009D7B42"/>
    <w:rsid w:val="00A027F2"/>
    <w:rsid w:val="00A034CC"/>
    <w:rsid w:val="00A25CD2"/>
    <w:rsid w:val="00A37159"/>
    <w:rsid w:val="00A70683"/>
    <w:rsid w:val="00A7325C"/>
    <w:rsid w:val="00A8095A"/>
    <w:rsid w:val="00A84EA1"/>
    <w:rsid w:val="00A86357"/>
    <w:rsid w:val="00A86C27"/>
    <w:rsid w:val="00AD5795"/>
    <w:rsid w:val="00AD6D21"/>
    <w:rsid w:val="00AF3257"/>
    <w:rsid w:val="00B06FCA"/>
    <w:rsid w:val="00B078D2"/>
    <w:rsid w:val="00B14076"/>
    <w:rsid w:val="00B22728"/>
    <w:rsid w:val="00B330A7"/>
    <w:rsid w:val="00B43376"/>
    <w:rsid w:val="00BE0563"/>
    <w:rsid w:val="00BE095F"/>
    <w:rsid w:val="00BE2FBE"/>
    <w:rsid w:val="00C201F3"/>
    <w:rsid w:val="00C20EB4"/>
    <w:rsid w:val="00C23F5E"/>
    <w:rsid w:val="00C24468"/>
    <w:rsid w:val="00C3220A"/>
    <w:rsid w:val="00C33B89"/>
    <w:rsid w:val="00C7466F"/>
    <w:rsid w:val="00CD007B"/>
    <w:rsid w:val="00D1419D"/>
    <w:rsid w:val="00D24D5C"/>
    <w:rsid w:val="00D6474B"/>
    <w:rsid w:val="00D66BFF"/>
    <w:rsid w:val="00D91AE1"/>
    <w:rsid w:val="00DA0D78"/>
    <w:rsid w:val="00DB5D0B"/>
    <w:rsid w:val="00DC790D"/>
    <w:rsid w:val="00DD5E23"/>
    <w:rsid w:val="00DF3EBE"/>
    <w:rsid w:val="00E053F6"/>
    <w:rsid w:val="00E30BF8"/>
    <w:rsid w:val="00E31F68"/>
    <w:rsid w:val="00E45FE2"/>
    <w:rsid w:val="00E75457"/>
    <w:rsid w:val="00E75A8B"/>
    <w:rsid w:val="00E95E6E"/>
    <w:rsid w:val="00EA4949"/>
    <w:rsid w:val="00EC51F5"/>
    <w:rsid w:val="00ED4B60"/>
    <w:rsid w:val="00F00197"/>
    <w:rsid w:val="00F0437B"/>
    <w:rsid w:val="00F06AB5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4C3EE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C3EE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6474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E05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053F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4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C3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4C3EE9"/>
    <w:rPr>
      <w:rFonts w:cs="Times New Roman"/>
    </w:rPr>
  </w:style>
  <w:style w:type="character" w:styleId="ac">
    <w:name w:val="annotation reference"/>
    <w:basedOn w:val="a0"/>
    <w:uiPriority w:val="99"/>
    <w:rsid w:val="004C3EE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4C3EE9"/>
  </w:style>
  <w:style w:type="character" w:customStyle="1" w:styleId="ae">
    <w:name w:val="Текст примечания Знак"/>
    <w:basedOn w:val="a0"/>
    <w:link w:val="ad"/>
    <w:uiPriority w:val="99"/>
    <w:locked/>
    <w:rsid w:val="004C3EE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4C3E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4C3EE9"/>
    <w:rPr>
      <w:b/>
      <w:bCs/>
    </w:rPr>
  </w:style>
  <w:style w:type="character" w:styleId="af1">
    <w:name w:val="Hyperlink"/>
    <w:basedOn w:val="a0"/>
    <w:uiPriority w:val="99"/>
    <w:rsid w:val="004C3EE9"/>
    <w:rPr>
      <w:rFonts w:cs="Times New Roman"/>
      <w:color w:val="0000FF"/>
      <w:u w:val="single"/>
    </w:rPr>
  </w:style>
  <w:style w:type="paragraph" w:customStyle="1" w:styleId="af2">
    <w:name w:val="Знак Знак Знак"/>
    <w:basedOn w:val="a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Не вступил в силу"/>
    <w:basedOn w:val="a0"/>
    <w:uiPriority w:val="99"/>
    <w:rsid w:val="004C3EE9"/>
    <w:rPr>
      <w:rFonts w:cs="Times New Roman"/>
      <w:color w:val="008080"/>
      <w:sz w:val="22"/>
      <w:szCs w:val="22"/>
    </w:rPr>
  </w:style>
  <w:style w:type="paragraph" w:customStyle="1" w:styleId="11">
    <w:name w:val="Обычный1"/>
    <w:uiPriority w:val="99"/>
    <w:rsid w:val="004C3EE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4">
    <w:name w:val="Знак"/>
    <w:basedOn w:val="a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C3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2068</Words>
  <Characters>11790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2015-05-07T07:01:00Z</cp:lastPrinted>
  <dcterms:created xsi:type="dcterms:W3CDTF">2016-04-14T06:51:00Z</dcterms:created>
  <dcterms:modified xsi:type="dcterms:W3CDTF">2016-04-14T06:51:00Z</dcterms:modified>
</cp:coreProperties>
</file>